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5D6" w:rsidRDefault="009F05D6" w:rsidP="00A63C01">
      <w:pPr>
        <w:spacing w:after="0" w:line="240" w:lineRule="auto"/>
        <w:jc w:val="center"/>
        <w:rPr>
          <w:rFonts w:ascii="Times New Roman" w:hAnsi="Times New Roman"/>
          <w:b/>
          <w:sz w:val="28"/>
          <w:szCs w:val="28"/>
        </w:rPr>
      </w:pPr>
    </w:p>
    <w:p w:rsidR="00A63C01" w:rsidRPr="006512FE" w:rsidRDefault="00A63C01" w:rsidP="00A63C01">
      <w:pPr>
        <w:spacing w:after="0" w:line="240" w:lineRule="auto"/>
        <w:jc w:val="center"/>
        <w:rPr>
          <w:rFonts w:ascii="Times New Roman" w:hAnsi="Times New Roman"/>
          <w:b/>
          <w:sz w:val="28"/>
          <w:szCs w:val="28"/>
        </w:rPr>
      </w:pPr>
      <w:r w:rsidRPr="006512FE">
        <w:rPr>
          <w:rFonts w:ascii="Times New Roman" w:hAnsi="Times New Roman"/>
          <w:b/>
          <w:sz w:val="28"/>
          <w:szCs w:val="28"/>
        </w:rPr>
        <w:t>РОССИЙСКАЯ ФЕДЕРАЦИЯ</w:t>
      </w:r>
    </w:p>
    <w:p w:rsidR="00A63C01" w:rsidRPr="006512FE" w:rsidRDefault="00A63C01" w:rsidP="00A63C01">
      <w:pPr>
        <w:spacing w:after="0" w:line="240" w:lineRule="auto"/>
        <w:jc w:val="center"/>
        <w:rPr>
          <w:rFonts w:ascii="Times New Roman" w:hAnsi="Times New Roman"/>
          <w:b/>
          <w:sz w:val="28"/>
          <w:szCs w:val="28"/>
        </w:rPr>
      </w:pPr>
      <w:r w:rsidRPr="006512FE">
        <w:rPr>
          <w:rFonts w:ascii="Times New Roman" w:hAnsi="Times New Roman"/>
          <w:b/>
          <w:sz w:val="28"/>
          <w:szCs w:val="28"/>
        </w:rPr>
        <w:t>БРЯНСКАЯ ОБЛАСТЬ</w:t>
      </w:r>
    </w:p>
    <w:p w:rsidR="00A63C01" w:rsidRPr="006512FE" w:rsidRDefault="00A63C01" w:rsidP="00A63C01">
      <w:pPr>
        <w:spacing w:after="0" w:line="240" w:lineRule="auto"/>
        <w:jc w:val="center"/>
        <w:rPr>
          <w:rFonts w:ascii="Times New Roman" w:hAnsi="Times New Roman"/>
          <w:b/>
          <w:spacing w:val="-20"/>
          <w:sz w:val="28"/>
          <w:szCs w:val="28"/>
        </w:rPr>
      </w:pPr>
      <w:r w:rsidRPr="006512FE">
        <w:rPr>
          <w:rFonts w:ascii="Times New Roman" w:hAnsi="Times New Roman"/>
          <w:b/>
          <w:spacing w:val="-20"/>
          <w:sz w:val="28"/>
          <w:szCs w:val="28"/>
        </w:rPr>
        <w:t xml:space="preserve">СОВЕТ НАРОДНЫХ ДЕПУТАТОВ ГОРОДА ПОЧЕПА </w:t>
      </w:r>
    </w:p>
    <w:p w:rsidR="00A63C01" w:rsidRPr="006512FE" w:rsidRDefault="00A63C01" w:rsidP="00A63C01">
      <w:pPr>
        <w:spacing w:after="0" w:line="240" w:lineRule="auto"/>
        <w:jc w:val="center"/>
        <w:rPr>
          <w:rFonts w:ascii="Times New Roman" w:hAnsi="Times New Roman"/>
          <w:b/>
          <w:sz w:val="28"/>
          <w:szCs w:val="28"/>
        </w:rPr>
      </w:pPr>
    </w:p>
    <w:p w:rsidR="00A63C01" w:rsidRPr="006512FE" w:rsidRDefault="00A63C01" w:rsidP="00A63C01">
      <w:pPr>
        <w:spacing w:after="0" w:line="240" w:lineRule="auto"/>
        <w:jc w:val="center"/>
        <w:rPr>
          <w:rFonts w:ascii="Times New Roman" w:hAnsi="Times New Roman"/>
          <w:b/>
          <w:sz w:val="28"/>
          <w:szCs w:val="28"/>
        </w:rPr>
      </w:pPr>
      <w:r w:rsidRPr="006512FE">
        <w:rPr>
          <w:rFonts w:ascii="Times New Roman" w:hAnsi="Times New Roman"/>
          <w:b/>
          <w:sz w:val="28"/>
          <w:szCs w:val="28"/>
        </w:rPr>
        <w:t>РЕШЕНИЕ</w:t>
      </w:r>
    </w:p>
    <w:p w:rsidR="00A63C01" w:rsidRDefault="00A63C01" w:rsidP="00A63C01">
      <w:pPr>
        <w:spacing w:after="0" w:line="240" w:lineRule="auto"/>
        <w:rPr>
          <w:rFonts w:ascii="Times New Roman" w:hAnsi="Times New Roman"/>
          <w:sz w:val="28"/>
          <w:szCs w:val="28"/>
        </w:rPr>
      </w:pPr>
    </w:p>
    <w:p w:rsidR="00A63C01" w:rsidRPr="006512FE" w:rsidRDefault="009F05D6" w:rsidP="00A63C01">
      <w:pPr>
        <w:spacing w:after="0" w:line="240" w:lineRule="auto"/>
        <w:rPr>
          <w:rFonts w:ascii="Times New Roman" w:hAnsi="Times New Roman"/>
          <w:sz w:val="27"/>
          <w:szCs w:val="27"/>
        </w:rPr>
      </w:pPr>
      <w:r>
        <w:rPr>
          <w:rFonts w:ascii="Times New Roman" w:hAnsi="Times New Roman"/>
          <w:sz w:val="27"/>
          <w:szCs w:val="27"/>
        </w:rPr>
        <w:t>от 27</w:t>
      </w:r>
      <w:r w:rsidR="00A63C01" w:rsidRPr="006512FE">
        <w:rPr>
          <w:rFonts w:ascii="Times New Roman" w:hAnsi="Times New Roman"/>
          <w:sz w:val="27"/>
          <w:szCs w:val="27"/>
        </w:rPr>
        <w:t>.12.2022 №</w:t>
      </w:r>
      <w:r w:rsidR="00EA6A19">
        <w:rPr>
          <w:rFonts w:ascii="Times New Roman" w:hAnsi="Times New Roman"/>
          <w:sz w:val="27"/>
          <w:szCs w:val="27"/>
        </w:rPr>
        <w:t xml:space="preserve"> 119</w:t>
      </w:r>
    </w:p>
    <w:p w:rsidR="00A63C01" w:rsidRPr="006512FE" w:rsidRDefault="00A63C01" w:rsidP="00A63C01">
      <w:pPr>
        <w:tabs>
          <w:tab w:val="left" w:pos="709"/>
        </w:tabs>
        <w:spacing w:after="0" w:line="240" w:lineRule="auto"/>
        <w:rPr>
          <w:rFonts w:ascii="Times New Roman" w:hAnsi="Times New Roman"/>
          <w:sz w:val="27"/>
          <w:szCs w:val="27"/>
        </w:rPr>
      </w:pPr>
      <w:r w:rsidRPr="006512FE">
        <w:rPr>
          <w:rFonts w:ascii="Times New Roman" w:hAnsi="Times New Roman"/>
          <w:sz w:val="27"/>
          <w:szCs w:val="27"/>
        </w:rPr>
        <w:t>г. Почеп</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Об установлении тарифов</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 xml:space="preserve">на перевозки по </w:t>
      </w:r>
      <w:proofErr w:type="gramStart"/>
      <w:r w:rsidRPr="006512FE">
        <w:rPr>
          <w:rFonts w:ascii="Times New Roman" w:eastAsia="Times New Roman" w:hAnsi="Times New Roman" w:cs="Times New Roman"/>
          <w:sz w:val="27"/>
          <w:szCs w:val="27"/>
          <w:lang w:eastAsia="ru-RU"/>
        </w:rPr>
        <w:t>муниципальным</w:t>
      </w:r>
      <w:proofErr w:type="gramEnd"/>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маршрутам регулярных перевозок</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 xml:space="preserve">пассажиров и багажа </w:t>
      </w:r>
      <w:proofErr w:type="gramStart"/>
      <w:r w:rsidRPr="006512FE">
        <w:rPr>
          <w:rFonts w:ascii="Times New Roman" w:eastAsia="Times New Roman" w:hAnsi="Times New Roman" w:cs="Times New Roman"/>
          <w:sz w:val="27"/>
          <w:szCs w:val="27"/>
          <w:lang w:eastAsia="ru-RU"/>
        </w:rPr>
        <w:t>автомобильным</w:t>
      </w:r>
      <w:proofErr w:type="gramEnd"/>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транспортом на территории</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 xml:space="preserve">Почепского городского поселения </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Почепского муниципального района</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Брянской области</w:t>
      </w:r>
    </w:p>
    <w:p w:rsidR="00A63C01" w:rsidRPr="006512FE" w:rsidRDefault="00A63C01" w:rsidP="00A63C01">
      <w:pPr>
        <w:spacing w:after="0" w:line="240" w:lineRule="auto"/>
        <w:rPr>
          <w:rFonts w:ascii="Times New Roman" w:eastAsia="Times New Roman" w:hAnsi="Times New Roman" w:cs="Times New Roman"/>
          <w:sz w:val="27"/>
          <w:szCs w:val="27"/>
          <w:lang w:eastAsia="ru-RU"/>
        </w:rPr>
      </w:pPr>
    </w:p>
    <w:p w:rsidR="00A63C01" w:rsidRPr="006512FE" w:rsidRDefault="00A63C01" w:rsidP="00A63C01">
      <w:pPr>
        <w:tabs>
          <w:tab w:val="left" w:pos="709"/>
          <w:tab w:val="left" w:pos="851"/>
        </w:tabs>
        <w:spacing w:after="0" w:line="240" w:lineRule="auto"/>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ab/>
      </w:r>
      <w:proofErr w:type="gramStart"/>
      <w:r w:rsidRPr="006512FE">
        <w:rPr>
          <w:rFonts w:ascii="Times New Roman" w:eastAsia="Times New Roman" w:hAnsi="Times New Roman" w:cs="Times New Roman"/>
          <w:sz w:val="27"/>
          <w:szCs w:val="27"/>
          <w:lang w:eastAsia="ru-RU"/>
        </w:rPr>
        <w:t>В соответствии с Федеральным законом от 06.10.2003 № 131-ФЗ                 «Об общих принципах организации местного самоуправления в Российской Федерации», Законом Брянской области от 03.07.2010 № 54-З                               «Об организации транспортного обслуживания населения на территории Брянской области», Уставом Почепского городского поселения муниципального района Брянской области, на основании протокола тарифной комиссии  администрации Почепского района от 19.12.2022,  Совет народных депутатов города Почепа</w:t>
      </w:r>
      <w:proofErr w:type="gramEnd"/>
    </w:p>
    <w:p w:rsidR="00A63C01" w:rsidRPr="009F05D6" w:rsidRDefault="00A63C01" w:rsidP="00A63C01">
      <w:pPr>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ab/>
      </w:r>
      <w:r w:rsidRPr="009F05D6">
        <w:rPr>
          <w:rFonts w:ascii="Times New Roman" w:eastAsia="Times New Roman" w:hAnsi="Times New Roman" w:cs="Times New Roman"/>
          <w:sz w:val="27"/>
          <w:szCs w:val="27"/>
          <w:lang w:eastAsia="ru-RU"/>
        </w:rPr>
        <w:t>РЕШИЛ:</w:t>
      </w:r>
    </w:p>
    <w:p w:rsidR="00A63C01" w:rsidRPr="006512FE" w:rsidRDefault="00A63C01" w:rsidP="00A63C01">
      <w:pPr>
        <w:spacing w:after="0" w:line="240" w:lineRule="auto"/>
        <w:jc w:val="both"/>
        <w:rPr>
          <w:rFonts w:ascii="Times New Roman" w:eastAsia="Times New Roman" w:hAnsi="Times New Roman" w:cs="Times New Roman"/>
          <w:sz w:val="27"/>
          <w:szCs w:val="27"/>
          <w:lang w:eastAsia="ru-RU"/>
        </w:rPr>
      </w:pPr>
    </w:p>
    <w:p w:rsidR="00A63C01" w:rsidRPr="006512FE" w:rsidRDefault="00A63C01" w:rsidP="00A63C01">
      <w:pPr>
        <w:spacing w:after="0" w:line="240" w:lineRule="auto"/>
        <w:ind w:firstLine="708"/>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1. Установить тарифы на перевозки по муниципальным маршрутам регулярных перевозок пассажиров и багажа автомобильным транспортом на территории  Почепского городского поселения  Почепского муниципального района Брянской области:</w:t>
      </w:r>
    </w:p>
    <w:p w:rsidR="00A63C01" w:rsidRPr="006512FE" w:rsidRDefault="00A63C01" w:rsidP="00A63C01">
      <w:pPr>
        <w:spacing w:after="0" w:line="240" w:lineRule="auto"/>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ab/>
        <w:t>1) за одну поездку в автобусе - 21 руб. 00 коп</w:t>
      </w:r>
      <w:proofErr w:type="gramStart"/>
      <w:r w:rsidRPr="006512FE">
        <w:rPr>
          <w:rFonts w:ascii="Times New Roman" w:eastAsia="Times New Roman" w:hAnsi="Times New Roman" w:cs="Times New Roman"/>
          <w:sz w:val="27"/>
          <w:szCs w:val="27"/>
          <w:lang w:eastAsia="ru-RU"/>
        </w:rPr>
        <w:t>.;</w:t>
      </w:r>
      <w:proofErr w:type="gramEnd"/>
    </w:p>
    <w:p w:rsidR="00A63C01" w:rsidRPr="006512FE" w:rsidRDefault="00A63C01" w:rsidP="00A63C01">
      <w:pPr>
        <w:spacing w:after="0" w:line="240" w:lineRule="auto"/>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ab/>
        <w:t>2) за провоз одного места багажа – 21 руб.00 коп</w:t>
      </w:r>
      <w:proofErr w:type="gramStart"/>
      <w:r w:rsidRPr="006512FE">
        <w:rPr>
          <w:rFonts w:ascii="Times New Roman" w:eastAsia="Times New Roman" w:hAnsi="Times New Roman" w:cs="Times New Roman"/>
          <w:sz w:val="27"/>
          <w:szCs w:val="27"/>
          <w:lang w:eastAsia="ru-RU"/>
        </w:rPr>
        <w:t>.;</w:t>
      </w:r>
      <w:proofErr w:type="gramEnd"/>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ab/>
        <w:t>3) стоимость месячного проездного билета для граждан - 900 руб. 00 коп</w:t>
      </w:r>
      <w:proofErr w:type="gramStart"/>
      <w:r w:rsidRPr="006512FE">
        <w:rPr>
          <w:rFonts w:ascii="Times New Roman" w:eastAsia="Times New Roman" w:hAnsi="Times New Roman" w:cs="Times New Roman"/>
          <w:sz w:val="27"/>
          <w:szCs w:val="27"/>
          <w:lang w:eastAsia="ru-RU"/>
        </w:rPr>
        <w:t>.;</w:t>
      </w:r>
      <w:proofErr w:type="gramEnd"/>
    </w:p>
    <w:p w:rsidR="00A63C01" w:rsidRPr="006512FE" w:rsidRDefault="00A63C01" w:rsidP="00A63C01">
      <w:pPr>
        <w:spacing w:after="0" w:line="240" w:lineRule="auto"/>
        <w:jc w:val="both"/>
        <w:rPr>
          <w:rFonts w:ascii="Times New Roman" w:eastAsia="Times New Roman" w:hAnsi="Times New Roman" w:cs="Times New Roman"/>
          <w:spacing w:val="-4"/>
          <w:sz w:val="27"/>
          <w:szCs w:val="27"/>
          <w:lang w:eastAsia="ru-RU"/>
        </w:rPr>
      </w:pPr>
      <w:r w:rsidRPr="006512FE">
        <w:rPr>
          <w:rFonts w:ascii="Times New Roman" w:eastAsia="Times New Roman" w:hAnsi="Times New Roman" w:cs="Times New Roman"/>
          <w:spacing w:val="-4"/>
          <w:sz w:val="27"/>
          <w:szCs w:val="27"/>
          <w:lang w:eastAsia="ru-RU"/>
        </w:rPr>
        <w:tab/>
        <w:t>4) стоимость месячного проездного билета для учащихся - 285 руб. 00 коп</w:t>
      </w:r>
      <w:proofErr w:type="gramStart"/>
      <w:r w:rsidRPr="006512FE">
        <w:rPr>
          <w:rFonts w:ascii="Times New Roman" w:eastAsia="Times New Roman" w:hAnsi="Times New Roman" w:cs="Times New Roman"/>
          <w:spacing w:val="-4"/>
          <w:sz w:val="27"/>
          <w:szCs w:val="27"/>
          <w:lang w:eastAsia="ru-RU"/>
        </w:rPr>
        <w:t>.;</w:t>
      </w:r>
      <w:proofErr w:type="gramEnd"/>
    </w:p>
    <w:p w:rsidR="00A63C01" w:rsidRPr="006512FE" w:rsidRDefault="00A63C01" w:rsidP="00A63C01">
      <w:pPr>
        <w:spacing w:after="0" w:line="240" w:lineRule="auto"/>
        <w:jc w:val="both"/>
        <w:rPr>
          <w:rFonts w:ascii="Times New Roman" w:eastAsia="Times New Roman" w:hAnsi="Times New Roman" w:cs="Times New Roman"/>
          <w:spacing w:val="-4"/>
          <w:sz w:val="27"/>
          <w:szCs w:val="27"/>
          <w:lang w:eastAsia="ru-RU"/>
        </w:rPr>
      </w:pPr>
      <w:r w:rsidRPr="006512FE">
        <w:rPr>
          <w:rFonts w:ascii="Times New Roman" w:eastAsia="Times New Roman" w:hAnsi="Times New Roman" w:cs="Times New Roman"/>
          <w:spacing w:val="-4"/>
          <w:sz w:val="27"/>
          <w:szCs w:val="27"/>
          <w:lang w:eastAsia="ru-RU"/>
        </w:rPr>
        <w:tab/>
        <w:t>5) стоимость месячного проездного билета для  обучающихся в учреждениях среднего профессионального образования  – 447 руб.00 коп</w:t>
      </w:r>
      <w:proofErr w:type="gramStart"/>
      <w:r w:rsidRPr="006512FE">
        <w:rPr>
          <w:rFonts w:ascii="Times New Roman" w:eastAsia="Times New Roman" w:hAnsi="Times New Roman" w:cs="Times New Roman"/>
          <w:spacing w:val="-4"/>
          <w:sz w:val="27"/>
          <w:szCs w:val="27"/>
          <w:lang w:eastAsia="ru-RU"/>
        </w:rPr>
        <w:t xml:space="preserve">.;  </w:t>
      </w:r>
      <w:proofErr w:type="gramEnd"/>
    </w:p>
    <w:p w:rsidR="00A63C01" w:rsidRPr="006512FE" w:rsidRDefault="00A63C01" w:rsidP="00A63C01">
      <w:pPr>
        <w:tabs>
          <w:tab w:val="left" w:pos="709"/>
          <w:tab w:val="left" w:pos="851"/>
        </w:tabs>
        <w:spacing w:after="0" w:line="240" w:lineRule="auto"/>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pacing w:val="-4"/>
          <w:sz w:val="27"/>
          <w:szCs w:val="27"/>
          <w:lang w:eastAsia="ru-RU"/>
        </w:rPr>
        <w:t xml:space="preserve"> </w:t>
      </w:r>
      <w:r w:rsidRPr="006512FE">
        <w:rPr>
          <w:rFonts w:ascii="Times New Roman" w:eastAsia="Times New Roman" w:hAnsi="Times New Roman" w:cs="Times New Roman"/>
          <w:spacing w:val="-4"/>
          <w:sz w:val="27"/>
          <w:szCs w:val="27"/>
          <w:lang w:eastAsia="ru-RU"/>
        </w:rPr>
        <w:tab/>
      </w:r>
      <w:r w:rsidRPr="006512FE">
        <w:rPr>
          <w:rFonts w:ascii="Times New Roman" w:eastAsia="Times New Roman" w:hAnsi="Times New Roman" w:cs="Times New Roman"/>
          <w:sz w:val="27"/>
          <w:szCs w:val="27"/>
          <w:lang w:eastAsia="ru-RU"/>
        </w:rPr>
        <w:t>2. Признать утратившим силу решение Совета народных депутатов города Почепа от 27.12.2021 № 91.</w:t>
      </w:r>
    </w:p>
    <w:p w:rsidR="00A63C01" w:rsidRPr="006512FE" w:rsidRDefault="00A63C01" w:rsidP="00A63C01">
      <w:pPr>
        <w:spacing w:after="0" w:line="240" w:lineRule="auto"/>
        <w:ind w:firstLine="708"/>
        <w:jc w:val="both"/>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3. Настоящее решение вступает в силу не</w:t>
      </w:r>
      <w:r w:rsidRPr="006512FE">
        <w:rPr>
          <w:rFonts w:ascii="Times New Roman" w:hAnsi="Times New Roman" w:cs="Times New Roman"/>
          <w:spacing w:val="2"/>
          <w:sz w:val="27"/>
          <w:szCs w:val="27"/>
          <w:shd w:val="clear" w:color="auto" w:fill="FFFFFF"/>
        </w:rPr>
        <w:t xml:space="preserve"> ранее чем через десять дней после дня официального опубликования</w:t>
      </w:r>
      <w:r w:rsidRPr="006512FE">
        <w:rPr>
          <w:rFonts w:ascii="Times New Roman" w:eastAsia="Times New Roman" w:hAnsi="Times New Roman" w:cs="Times New Roman"/>
          <w:sz w:val="27"/>
          <w:szCs w:val="27"/>
          <w:lang w:eastAsia="ru-RU"/>
        </w:rPr>
        <w:t>.</w:t>
      </w:r>
    </w:p>
    <w:p w:rsidR="00A63C01" w:rsidRPr="006512FE" w:rsidRDefault="00A63C01" w:rsidP="00A63C01">
      <w:pPr>
        <w:tabs>
          <w:tab w:val="left" w:pos="709"/>
        </w:tabs>
        <w:spacing w:after="0" w:line="240" w:lineRule="auto"/>
        <w:jc w:val="both"/>
        <w:rPr>
          <w:rFonts w:ascii="Times New Roman" w:hAnsi="Times New Roman"/>
          <w:sz w:val="27"/>
          <w:szCs w:val="27"/>
        </w:rPr>
      </w:pPr>
      <w:r w:rsidRPr="006512FE">
        <w:rPr>
          <w:rFonts w:ascii="Times New Roman" w:hAnsi="Times New Roman"/>
          <w:sz w:val="27"/>
          <w:szCs w:val="27"/>
        </w:rPr>
        <w:tab/>
        <w:t xml:space="preserve">4. </w:t>
      </w:r>
      <w:bookmarkStart w:id="0" w:name="_GoBack"/>
      <w:r w:rsidRPr="006512FE">
        <w:rPr>
          <w:rFonts w:ascii="Times New Roman" w:hAnsi="Times New Roman"/>
          <w:sz w:val="27"/>
          <w:szCs w:val="27"/>
        </w:rPr>
        <w:t xml:space="preserve">Настоящее решение опубликовать в порядке, установленном Уставом </w:t>
      </w:r>
      <w:r w:rsidRPr="006512FE">
        <w:rPr>
          <w:rFonts w:ascii="Times New Roman" w:hAnsi="Times New Roman" w:cs="Times New Roman"/>
          <w:sz w:val="27"/>
          <w:szCs w:val="27"/>
        </w:rPr>
        <w:t xml:space="preserve">Почепского </w:t>
      </w:r>
      <w:r w:rsidRPr="006512FE">
        <w:rPr>
          <w:rStyle w:val="normaltextrun"/>
          <w:rFonts w:ascii="Times New Roman" w:hAnsi="Times New Roman" w:cs="Times New Roman"/>
          <w:color w:val="000000"/>
          <w:sz w:val="27"/>
          <w:szCs w:val="27"/>
        </w:rPr>
        <w:t>городского поселения Почепского муниципального района Брянской области</w:t>
      </w:r>
      <w:r w:rsidRPr="006512FE">
        <w:rPr>
          <w:rFonts w:ascii="Times New Roman" w:hAnsi="Times New Roman" w:cs="Times New Roman"/>
          <w:sz w:val="27"/>
          <w:szCs w:val="27"/>
        </w:rPr>
        <w:t xml:space="preserve"> и разместить на официальном сайте</w:t>
      </w:r>
      <w:r w:rsidRPr="006512FE">
        <w:rPr>
          <w:rFonts w:ascii="Times New Roman" w:hAnsi="Times New Roman"/>
          <w:sz w:val="27"/>
          <w:szCs w:val="27"/>
        </w:rPr>
        <w:t xml:space="preserve"> администрации Почепского района в сети Интернет (https://admpochep.ru).</w:t>
      </w:r>
    </w:p>
    <w:bookmarkEnd w:id="0"/>
    <w:p w:rsidR="00A63C01" w:rsidRPr="006512FE" w:rsidRDefault="00A63C01" w:rsidP="00A63C01">
      <w:pPr>
        <w:spacing w:after="0" w:line="240" w:lineRule="auto"/>
        <w:jc w:val="both"/>
        <w:rPr>
          <w:rFonts w:ascii="Times New Roman" w:eastAsia="Times New Roman" w:hAnsi="Times New Roman" w:cs="Times New Roman"/>
          <w:sz w:val="27"/>
          <w:szCs w:val="27"/>
          <w:lang w:eastAsia="ru-RU"/>
        </w:rPr>
      </w:pPr>
    </w:p>
    <w:p w:rsidR="00A63C01" w:rsidRPr="006512FE" w:rsidRDefault="00A63C01" w:rsidP="00A63C01">
      <w:pPr>
        <w:spacing w:after="0" w:line="240" w:lineRule="auto"/>
        <w:rPr>
          <w:rFonts w:ascii="Times New Roman" w:eastAsia="Times New Roman" w:hAnsi="Times New Roman" w:cs="Times New Roman"/>
          <w:sz w:val="27"/>
          <w:szCs w:val="27"/>
          <w:lang w:eastAsia="ru-RU"/>
        </w:rPr>
      </w:pPr>
      <w:r w:rsidRPr="006512FE">
        <w:rPr>
          <w:rFonts w:ascii="Times New Roman" w:eastAsia="Times New Roman" w:hAnsi="Times New Roman" w:cs="Times New Roman"/>
          <w:sz w:val="27"/>
          <w:szCs w:val="27"/>
          <w:lang w:eastAsia="ru-RU"/>
        </w:rPr>
        <w:t xml:space="preserve">Глава города Почеп                                                         </w:t>
      </w:r>
      <w:r w:rsidR="009F05D6">
        <w:rPr>
          <w:rFonts w:ascii="Times New Roman" w:eastAsia="Times New Roman" w:hAnsi="Times New Roman" w:cs="Times New Roman"/>
          <w:sz w:val="27"/>
          <w:szCs w:val="27"/>
          <w:lang w:eastAsia="ru-RU"/>
        </w:rPr>
        <w:t xml:space="preserve">          </w:t>
      </w:r>
      <w:r w:rsidRPr="006512FE">
        <w:rPr>
          <w:rFonts w:ascii="Times New Roman" w:eastAsia="Times New Roman" w:hAnsi="Times New Roman" w:cs="Times New Roman"/>
          <w:sz w:val="27"/>
          <w:szCs w:val="27"/>
          <w:lang w:eastAsia="ru-RU"/>
        </w:rPr>
        <w:t xml:space="preserve">                     А.Л. Козлов</w:t>
      </w:r>
    </w:p>
    <w:p w:rsidR="00A63C01" w:rsidRDefault="00A63C01" w:rsidP="00E7566C">
      <w:pPr>
        <w:spacing w:after="0" w:line="240" w:lineRule="auto"/>
        <w:jc w:val="center"/>
        <w:rPr>
          <w:rFonts w:ascii="Times New Roman" w:eastAsia="Times New Roman" w:hAnsi="Times New Roman" w:cs="Times New Roman"/>
          <w:b/>
          <w:sz w:val="28"/>
          <w:szCs w:val="28"/>
          <w:lang w:eastAsia="ru-RU"/>
        </w:rPr>
      </w:pPr>
    </w:p>
    <w:p w:rsidR="009F05D6" w:rsidRDefault="009F05D6" w:rsidP="00E7566C">
      <w:pPr>
        <w:spacing w:after="0" w:line="240" w:lineRule="auto"/>
        <w:jc w:val="center"/>
        <w:rPr>
          <w:rFonts w:ascii="Times New Roman" w:eastAsia="Times New Roman" w:hAnsi="Times New Roman" w:cs="Times New Roman"/>
          <w:b/>
          <w:sz w:val="28"/>
          <w:szCs w:val="28"/>
          <w:lang w:eastAsia="ru-RU"/>
        </w:rPr>
      </w:pPr>
    </w:p>
    <w:p w:rsidR="00E7566C" w:rsidRPr="00E7566C" w:rsidRDefault="00E7566C" w:rsidP="00E7566C">
      <w:pPr>
        <w:spacing w:after="0" w:line="240" w:lineRule="auto"/>
        <w:jc w:val="center"/>
        <w:rPr>
          <w:rFonts w:ascii="Times New Roman" w:eastAsia="Times New Roman" w:hAnsi="Times New Roman" w:cs="Times New Roman"/>
          <w:b/>
          <w:sz w:val="28"/>
          <w:szCs w:val="28"/>
          <w:lang w:eastAsia="ru-RU"/>
        </w:rPr>
      </w:pPr>
      <w:r w:rsidRPr="00E7566C">
        <w:rPr>
          <w:rFonts w:ascii="Times New Roman" w:eastAsia="Times New Roman" w:hAnsi="Times New Roman" w:cs="Times New Roman"/>
          <w:b/>
          <w:sz w:val="28"/>
          <w:szCs w:val="28"/>
          <w:lang w:eastAsia="ru-RU"/>
        </w:rPr>
        <w:t>Заключение по расчету регулируемых тарифов</w:t>
      </w:r>
    </w:p>
    <w:p w:rsidR="00E7566C" w:rsidRPr="00E7566C" w:rsidRDefault="00E7566C" w:rsidP="00E7566C">
      <w:pPr>
        <w:spacing w:after="0" w:line="240" w:lineRule="auto"/>
        <w:jc w:val="center"/>
        <w:rPr>
          <w:rFonts w:ascii="Times New Roman" w:eastAsia="Times New Roman" w:hAnsi="Times New Roman" w:cs="Times New Roman"/>
          <w:sz w:val="28"/>
          <w:szCs w:val="28"/>
          <w:lang w:eastAsia="ru-RU"/>
        </w:rPr>
      </w:pPr>
      <w:r w:rsidRPr="00E7566C">
        <w:rPr>
          <w:rFonts w:ascii="Times New Roman" w:eastAsia="Times New Roman" w:hAnsi="Times New Roman" w:cs="Times New Roman"/>
          <w:b/>
          <w:sz w:val="28"/>
          <w:szCs w:val="28"/>
          <w:lang w:eastAsia="ru-RU"/>
        </w:rPr>
        <w:t>на перевозки по муниципальным маршрутам регулярных перевозок  пассажиров и багажа автомобильным транспортом на территории Почепского городского поселения Почепского муниципального района Брянской области  на 2023 год</w:t>
      </w:r>
      <w:r w:rsidR="00796EF7">
        <w:rPr>
          <w:rFonts w:ascii="Times New Roman" w:eastAsia="Times New Roman" w:hAnsi="Times New Roman" w:cs="Times New Roman"/>
          <w:b/>
          <w:sz w:val="28"/>
          <w:szCs w:val="28"/>
          <w:lang w:eastAsia="ru-RU"/>
        </w:rPr>
        <w:t xml:space="preserve">  </w:t>
      </w:r>
      <w:r w:rsidR="00796EF7" w:rsidRPr="00796EF7">
        <w:rPr>
          <w:rFonts w:ascii="Times New Roman" w:eastAsia="Times New Roman" w:hAnsi="Times New Roman" w:cs="Times New Roman"/>
          <w:sz w:val="28"/>
          <w:szCs w:val="28"/>
          <w:lang w:eastAsia="ru-RU"/>
        </w:rPr>
        <w:t>(приложение к протоколу тарифной комиссии администрации Почепского района от 19.12.2022)</w:t>
      </w:r>
    </w:p>
    <w:p w:rsidR="00E7566C" w:rsidRPr="00E7566C" w:rsidRDefault="00E7566C" w:rsidP="00E7566C">
      <w:pPr>
        <w:spacing w:after="0" w:line="240" w:lineRule="auto"/>
        <w:jc w:val="both"/>
        <w:rPr>
          <w:rFonts w:ascii="Times New Roman" w:eastAsia="Times New Roman" w:hAnsi="Times New Roman" w:cs="Times New Roman"/>
          <w:sz w:val="28"/>
          <w:szCs w:val="28"/>
          <w:lang w:eastAsia="ru-RU"/>
        </w:rPr>
      </w:pPr>
    </w:p>
    <w:p w:rsidR="00E7566C" w:rsidRPr="00E7566C" w:rsidRDefault="006512FE" w:rsidP="00E7566C">
      <w:pPr>
        <w:spacing w:after="0" w:line="240" w:lineRule="auto"/>
        <w:ind w:left="-284" w:firstLine="71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Согласно статьям </w:t>
      </w:r>
      <w:r w:rsidR="00E7566C" w:rsidRPr="00E7566C">
        <w:rPr>
          <w:rFonts w:ascii="Times New Roman" w:eastAsia="Times New Roman" w:hAnsi="Times New Roman" w:cs="Times New Roman"/>
          <w:sz w:val="28"/>
          <w:szCs w:val="28"/>
          <w:lang w:eastAsia="ru-RU"/>
        </w:rPr>
        <w:t>9, 23 Закона Брянской области №54-З от 03.07.2010 «Об организации транспортного обслуживания населения на территории Брянской области» » (в действующей редакции) органы местного самоуправления  муниципальных образований Брянской области в пределах своей компетенции устанавливают регулируемые тарифы на перевозки по муниципальным маршрутам регулярных перевозок.</w:t>
      </w:r>
    </w:p>
    <w:p w:rsidR="00E7566C" w:rsidRPr="00E7566C" w:rsidRDefault="00E7566C" w:rsidP="00E7566C">
      <w:pPr>
        <w:spacing w:after="0" w:line="240" w:lineRule="auto"/>
        <w:ind w:left="-284" w:firstLine="710"/>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Постановлением администрации Почепского района от 29.12.2016 № 871 (в ред. постановления администрации Почепского района от 13.10.2017 №801)  утвержден Порядок  установления регулируемых тарифов на перевозки по муниципальным маршрутам регулярных перевозок пассажиров и багажа автомобильным транспортом в границах муниципального образования «Почепский район» (далее Порядок). Согласно п.1.4  Порядка период действия регулируемых тарифов не может быть менее одного года. Изменение регулируемых тарифов производится не чаще  одного раза в год.</w:t>
      </w:r>
    </w:p>
    <w:p w:rsidR="00E7566C" w:rsidRPr="00E7566C" w:rsidRDefault="00E7566C" w:rsidP="00E7566C">
      <w:pPr>
        <w:spacing w:after="0" w:line="240" w:lineRule="auto"/>
        <w:ind w:left="-284" w:firstLine="710"/>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Индивидуальный предприниматель  Астахов В.П. (далее ИП Астахов В.П.) обратился в  администрацию Почепского района по вопросу повышения стоимости проезда пассажиров в автомобильном транспорте по муниципальным городским маршрутам  с 19,0 руб. до 22,0 руб. за одну поездку (рост 15,8 %).</w:t>
      </w:r>
    </w:p>
    <w:p w:rsidR="00E7566C" w:rsidRPr="00E7566C" w:rsidRDefault="00E7566C" w:rsidP="00E7566C">
      <w:pPr>
        <w:spacing w:after="0" w:line="240" w:lineRule="auto"/>
        <w:ind w:left="-284" w:firstLine="709"/>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Также предпринимателем предлагается увеличить стоимость месячных проездных билетов при проезде по муниципальным городским маршрутам регулярных перевозок:</w:t>
      </w:r>
    </w:p>
    <w:p w:rsidR="00E7566C" w:rsidRPr="00E7566C" w:rsidRDefault="00E7566C" w:rsidP="00E7566C">
      <w:pPr>
        <w:spacing w:after="0" w:line="240" w:lineRule="auto"/>
        <w:ind w:left="-284" w:firstLine="709"/>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w:t>
      </w:r>
      <w:proofErr w:type="gramStart"/>
      <w:r w:rsidRPr="00E7566C">
        <w:rPr>
          <w:rFonts w:ascii="Times New Roman" w:eastAsia="Times New Roman" w:hAnsi="Times New Roman" w:cs="Times New Roman"/>
          <w:sz w:val="28"/>
          <w:szCs w:val="28"/>
          <w:lang w:eastAsia="ru-RU"/>
        </w:rPr>
        <w:t>для</w:t>
      </w:r>
      <w:proofErr w:type="gramEnd"/>
      <w:r w:rsidRPr="00E7566C">
        <w:rPr>
          <w:rFonts w:ascii="Times New Roman" w:eastAsia="Times New Roman" w:hAnsi="Times New Roman" w:cs="Times New Roman"/>
          <w:sz w:val="28"/>
          <w:szCs w:val="28"/>
          <w:lang w:eastAsia="ru-RU"/>
        </w:rPr>
        <w:t xml:space="preserve"> обучающихся  в общеобразовательных учреждениях   – 285 руб. (рост 108%).</w:t>
      </w:r>
    </w:p>
    <w:p w:rsidR="00E7566C" w:rsidRPr="00E7566C" w:rsidRDefault="006512FE" w:rsidP="00E7566C">
      <w:pPr>
        <w:spacing w:after="0" w:line="240" w:lineRule="auto"/>
        <w:ind w:left="-284"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w:t>
      </w:r>
      <w:r w:rsidR="00E7566C" w:rsidRPr="00E7566C">
        <w:rPr>
          <w:rFonts w:ascii="Times New Roman" w:eastAsia="Times New Roman" w:hAnsi="Times New Roman" w:cs="Times New Roman"/>
          <w:sz w:val="28"/>
          <w:szCs w:val="28"/>
          <w:lang w:eastAsia="ru-RU"/>
        </w:rPr>
        <w:t xml:space="preserve"> января 2022 года  на территории  Почепского городского поселения Почепского муниципального района Брянской  области  тарифы были установлены  решением Совета народных депутатов города Почепа  №</w:t>
      </w:r>
      <w:r>
        <w:rPr>
          <w:rFonts w:ascii="Times New Roman" w:eastAsia="Times New Roman" w:hAnsi="Times New Roman" w:cs="Times New Roman"/>
          <w:sz w:val="28"/>
          <w:szCs w:val="28"/>
          <w:lang w:eastAsia="ru-RU"/>
        </w:rPr>
        <w:t xml:space="preserve"> </w:t>
      </w:r>
      <w:r w:rsidR="00E7566C" w:rsidRPr="00E7566C">
        <w:rPr>
          <w:rFonts w:ascii="Times New Roman" w:eastAsia="Times New Roman" w:hAnsi="Times New Roman" w:cs="Times New Roman"/>
          <w:sz w:val="28"/>
          <w:szCs w:val="28"/>
          <w:lang w:eastAsia="ru-RU"/>
        </w:rPr>
        <w:t xml:space="preserve">91 от 27.12.2021 «Об установлении тарифов на перевозки по муниципальным маршрутам регулярных перевозок  пассажиров и багажа автомобильным транспортом на территории Почепского городского поселения Почепского муниципального района Брянской области. </w:t>
      </w:r>
      <w:proofErr w:type="gramEnd"/>
    </w:p>
    <w:p w:rsidR="00E7566C" w:rsidRPr="00E7566C" w:rsidRDefault="00E7566C" w:rsidP="00E7566C">
      <w:pPr>
        <w:tabs>
          <w:tab w:val="left" w:pos="709"/>
        </w:tabs>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w:t>
      </w:r>
    </w:p>
    <w:p w:rsidR="009F05D6"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w:t>
      </w:r>
      <w:r w:rsidRPr="00E7566C">
        <w:rPr>
          <w:rFonts w:ascii="Times New Roman" w:eastAsia="Times New Roman" w:hAnsi="Times New Roman" w:cs="Times New Roman"/>
          <w:sz w:val="28"/>
          <w:szCs w:val="28"/>
          <w:lang w:eastAsia="ru-RU"/>
        </w:rPr>
        <w:tab/>
      </w:r>
      <w:r w:rsidRPr="00E7566C">
        <w:rPr>
          <w:rFonts w:ascii="Times New Roman" w:eastAsia="Times New Roman" w:hAnsi="Times New Roman" w:cs="Times New Roman"/>
          <w:sz w:val="28"/>
          <w:szCs w:val="28"/>
          <w:lang w:eastAsia="ru-RU"/>
        </w:rPr>
        <w:tab/>
      </w:r>
      <w:proofErr w:type="gramStart"/>
      <w:r w:rsidRPr="00E7566C">
        <w:rPr>
          <w:rFonts w:ascii="Times New Roman" w:eastAsia="Times New Roman" w:hAnsi="Times New Roman" w:cs="Times New Roman"/>
          <w:sz w:val="28"/>
          <w:szCs w:val="28"/>
          <w:lang w:eastAsia="ru-RU"/>
        </w:rPr>
        <w:t>По информации ИП Астахова В.П. при установленных тарифах                          и фактически выделяемых средствах местного бюджета на обеспечение равной доступности услуг  и на компенсацию части  потерь в доходах на осуществление перевозок по муниципальным городским маршрутам, убытки  за 10 месяцев                  2022 года составили 4 838,0 тыс. руб. Расходы на осуществление перевозок                      по муниципальным городским  маршрутам регулярных перевозок составили                  9 091 тыс. руб</w:t>
      </w:r>
      <w:proofErr w:type="gramEnd"/>
      <w:r w:rsidRPr="00E7566C">
        <w:rPr>
          <w:rFonts w:ascii="Times New Roman" w:eastAsia="Times New Roman" w:hAnsi="Times New Roman" w:cs="Times New Roman"/>
          <w:sz w:val="28"/>
          <w:szCs w:val="28"/>
          <w:lang w:eastAsia="ru-RU"/>
        </w:rPr>
        <w:t xml:space="preserve">., количество перевезенных пассажиров 163 037 чел. В результате </w:t>
      </w:r>
    </w:p>
    <w:p w:rsidR="009F05D6" w:rsidRDefault="009F05D6" w:rsidP="00E7566C">
      <w:pPr>
        <w:spacing w:after="0" w:line="240" w:lineRule="auto"/>
        <w:ind w:left="-284"/>
        <w:jc w:val="both"/>
        <w:rPr>
          <w:rFonts w:ascii="Times New Roman" w:eastAsia="Times New Roman" w:hAnsi="Times New Roman" w:cs="Times New Roman"/>
          <w:sz w:val="28"/>
          <w:szCs w:val="28"/>
          <w:lang w:eastAsia="ru-RU"/>
        </w:rPr>
      </w:pPr>
    </w:p>
    <w:p w:rsidR="00E7566C" w:rsidRPr="00E7566C" w:rsidRDefault="00E7566C" w:rsidP="00E7566C">
      <w:pPr>
        <w:spacing w:after="0" w:line="240" w:lineRule="auto"/>
        <w:ind w:left="-284"/>
        <w:jc w:val="both"/>
        <w:rPr>
          <w:rFonts w:ascii="Times New Roman" w:eastAsia="Times New Roman" w:hAnsi="Times New Roman" w:cs="Times New Roman"/>
          <w:color w:val="000000"/>
          <w:sz w:val="28"/>
          <w:szCs w:val="28"/>
          <w:lang w:eastAsia="ru-RU"/>
        </w:rPr>
      </w:pPr>
      <w:r w:rsidRPr="00E7566C">
        <w:rPr>
          <w:rFonts w:ascii="Times New Roman" w:eastAsia="Times New Roman" w:hAnsi="Times New Roman" w:cs="Times New Roman"/>
          <w:sz w:val="28"/>
          <w:szCs w:val="28"/>
          <w:lang w:eastAsia="ru-RU"/>
        </w:rPr>
        <w:t>экономически-обоснованный тариф складывается в размере 55,76 руб.  за поездку (9091,0 тыс. руб. / 163,0 тыс. чел.).</w:t>
      </w:r>
      <w:r w:rsidRPr="00E7566C">
        <w:rPr>
          <w:rFonts w:ascii="Times New Roman" w:eastAsia="Times New Roman" w:hAnsi="Times New Roman" w:cs="Times New Roman"/>
          <w:color w:val="000000"/>
          <w:sz w:val="28"/>
          <w:szCs w:val="28"/>
          <w:lang w:eastAsia="ru-RU"/>
        </w:rPr>
        <w:t xml:space="preserve"> </w:t>
      </w:r>
    </w:p>
    <w:p w:rsidR="00E7566C" w:rsidRPr="00E7566C" w:rsidRDefault="00E7566C" w:rsidP="00E7566C">
      <w:pPr>
        <w:widowControl w:val="0"/>
        <w:tabs>
          <w:tab w:val="left" w:pos="6706"/>
        </w:tabs>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Администрацией Почепского района в соответствии с Положением о порядке представления документов и проведения экономической экспертизы расходов на выполнение регулярных перевозок пассажиров и багажа по городским муниципальным  маршрутам по регулируемым тарифам,  утвержденным постановлением администрации  Почепского района  от 05.10.2017 №780, а также представленных пояснений, документов и расшифровок проведена экспертиза  расходов.         </w:t>
      </w:r>
    </w:p>
    <w:p w:rsidR="00E7566C" w:rsidRPr="00E7566C" w:rsidRDefault="00E7566C" w:rsidP="00E7566C">
      <w:pPr>
        <w:tabs>
          <w:tab w:val="left" w:pos="567"/>
          <w:tab w:val="left" w:pos="709"/>
          <w:tab w:val="left" w:pos="851"/>
        </w:tabs>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Расчет экономически обоснованного тарифа по муниципальным  маршрутам регулярных перевозок основывается на фактических затратах  за 10 месяцев 2022 года и объемных показателях по муниципальным маршрутам регулярных перевозок. Основным условием для включения расходов в расчет экономически обоснованного тарифа являются подтверждающие документы. </w:t>
      </w:r>
    </w:p>
    <w:p w:rsidR="00E7566C" w:rsidRPr="00E7566C" w:rsidRDefault="00E7566C" w:rsidP="00E7566C">
      <w:pPr>
        <w:spacing w:after="0" w:line="240" w:lineRule="auto"/>
        <w:ind w:left="-284"/>
        <w:jc w:val="both"/>
        <w:rPr>
          <w:rFonts w:ascii="Times New Roman" w:eastAsia="Times New Roman" w:hAnsi="Times New Roman" w:cs="Times New Roman"/>
          <w:b/>
          <w:bCs/>
          <w:color w:val="000000"/>
          <w:sz w:val="28"/>
          <w:szCs w:val="28"/>
          <w:lang w:eastAsia="ru-RU"/>
        </w:rPr>
      </w:pPr>
      <w:r w:rsidRPr="00E7566C">
        <w:rPr>
          <w:rFonts w:ascii="Times New Roman" w:eastAsia="Times New Roman" w:hAnsi="Times New Roman" w:cs="Times New Roman"/>
          <w:sz w:val="28"/>
          <w:szCs w:val="28"/>
          <w:lang w:eastAsia="ru-RU"/>
        </w:rPr>
        <w:t xml:space="preserve">           По результатам экспертизы представленных документов экономически обоснованные расходы ИП Астахова В.П. на осуществление регулярных перевозок  по муниципальным городским маршрутам составили 9 091 тыс. руб., экономически обоснованный тариф по муниципальным городским маршрутам регулярных перевозок составил 55,76 руб. за  поездку. (9091тыс</w:t>
      </w:r>
      <w:proofErr w:type="gramStart"/>
      <w:r w:rsidRPr="00E7566C">
        <w:rPr>
          <w:rFonts w:ascii="Times New Roman" w:eastAsia="Times New Roman" w:hAnsi="Times New Roman" w:cs="Times New Roman"/>
          <w:sz w:val="28"/>
          <w:szCs w:val="28"/>
          <w:lang w:eastAsia="ru-RU"/>
        </w:rPr>
        <w:t>.р</w:t>
      </w:r>
      <w:proofErr w:type="gramEnd"/>
      <w:r w:rsidRPr="00E7566C">
        <w:rPr>
          <w:rFonts w:ascii="Times New Roman" w:eastAsia="Times New Roman" w:hAnsi="Times New Roman" w:cs="Times New Roman"/>
          <w:sz w:val="28"/>
          <w:szCs w:val="28"/>
          <w:lang w:eastAsia="ru-RU"/>
        </w:rPr>
        <w:t xml:space="preserve">уб./163,0 </w:t>
      </w:r>
      <w:proofErr w:type="spellStart"/>
      <w:r w:rsidRPr="00E7566C">
        <w:rPr>
          <w:rFonts w:ascii="Times New Roman" w:eastAsia="Times New Roman" w:hAnsi="Times New Roman" w:cs="Times New Roman"/>
          <w:sz w:val="28"/>
          <w:szCs w:val="28"/>
          <w:lang w:eastAsia="ru-RU"/>
        </w:rPr>
        <w:t>тыс.чел</w:t>
      </w:r>
      <w:proofErr w:type="spellEnd"/>
      <w:r w:rsidRPr="00E7566C">
        <w:rPr>
          <w:rFonts w:ascii="Times New Roman" w:eastAsia="Times New Roman" w:hAnsi="Times New Roman" w:cs="Times New Roman"/>
          <w:sz w:val="28"/>
          <w:szCs w:val="28"/>
          <w:lang w:eastAsia="ru-RU"/>
        </w:rPr>
        <w:t>. (к-во перевезенных пассажиров)).</w:t>
      </w:r>
    </w:p>
    <w:p w:rsidR="00E7566C" w:rsidRPr="00E7566C" w:rsidRDefault="00E7566C" w:rsidP="00E7566C">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Принимая во внимание,  что </w:t>
      </w:r>
    </w:p>
    <w:p w:rsidR="00E7566C" w:rsidRPr="00E7566C" w:rsidRDefault="00E7566C" w:rsidP="00E7566C">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разница между действующим и экономически обоснованным тарифом  составляет 2,9 раза (55,76/19*100%);</w:t>
      </w:r>
    </w:p>
    <w:p w:rsidR="00E7566C" w:rsidRPr="00E7566C" w:rsidRDefault="00E7566C" w:rsidP="00E7566C">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 индекс роста потребительских цен по группе товаров «Дизельное топливо» и услуге «Ремонт и техническое обслуживание транспортных средств» составил за ноябрь  2022 года по отношению к декабрю 2021 года, соответственно 105,72% и 114,78%,  </w:t>
      </w:r>
    </w:p>
    <w:p w:rsidR="00E7566C" w:rsidRDefault="00E7566C" w:rsidP="00E7566C">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pPr>
      <w:proofErr w:type="gramStart"/>
      <w:r w:rsidRPr="00E7566C">
        <w:rPr>
          <w:rFonts w:ascii="Times New Roman" w:eastAsia="Times New Roman" w:hAnsi="Times New Roman" w:cs="Times New Roman"/>
          <w:sz w:val="28"/>
          <w:szCs w:val="28"/>
          <w:lang w:eastAsia="ru-RU"/>
        </w:rPr>
        <w:t xml:space="preserve">целесообразно, для  сокращения разницы  между  экономически обоснованным тарифом и регулируемым тарифом на перевозки по муниципальным маршрутам регулярных перевозок на территории Почепского городского поселения  Почепского муниципального района Брянской области,  </w:t>
      </w:r>
      <w:r w:rsidR="00B279C5">
        <w:rPr>
          <w:rFonts w:ascii="Times New Roman" w:eastAsia="Times New Roman" w:hAnsi="Times New Roman" w:cs="Times New Roman"/>
          <w:sz w:val="28"/>
          <w:szCs w:val="28"/>
          <w:lang w:eastAsia="ru-RU"/>
        </w:rPr>
        <w:t>и учитывая</w:t>
      </w:r>
      <w:r w:rsidRPr="00E7566C">
        <w:rPr>
          <w:rFonts w:ascii="Times New Roman" w:eastAsia="Times New Roman" w:hAnsi="Times New Roman" w:cs="Times New Roman"/>
          <w:sz w:val="28"/>
          <w:szCs w:val="28"/>
          <w:lang w:eastAsia="ru-RU"/>
        </w:rPr>
        <w:t xml:space="preserve"> предложение индивидуального предпринимателя увеличить действующий тариф на индекс потребительских цен по услугам, характеризующий уровень инфляции по Брянской области за ноябрь 2022 года по отношению к декабрю 2021 года, </w:t>
      </w:r>
      <w:r w:rsidR="00B279C5">
        <w:rPr>
          <w:rFonts w:ascii="Times New Roman" w:eastAsia="Times New Roman" w:hAnsi="Times New Roman" w:cs="Times New Roman"/>
          <w:sz w:val="28"/>
          <w:szCs w:val="28"/>
          <w:lang w:eastAsia="ru-RU"/>
        </w:rPr>
        <w:t xml:space="preserve">который </w:t>
      </w:r>
      <w:r w:rsidRPr="00E7566C">
        <w:rPr>
          <w:rFonts w:ascii="Times New Roman" w:eastAsia="Times New Roman" w:hAnsi="Times New Roman" w:cs="Times New Roman"/>
          <w:sz w:val="28"/>
          <w:szCs w:val="28"/>
          <w:lang w:eastAsia="ru-RU"/>
        </w:rPr>
        <w:t>согласно</w:t>
      </w:r>
      <w:proofErr w:type="gramEnd"/>
      <w:r w:rsidRPr="00E7566C">
        <w:rPr>
          <w:rFonts w:ascii="Times New Roman" w:eastAsia="Times New Roman" w:hAnsi="Times New Roman" w:cs="Times New Roman"/>
          <w:sz w:val="28"/>
          <w:szCs w:val="28"/>
          <w:lang w:eastAsia="ru-RU"/>
        </w:rPr>
        <w:t xml:space="preserve"> официальной  информации по </w:t>
      </w:r>
      <w:proofErr w:type="gramStart"/>
      <w:r w:rsidRPr="00E7566C">
        <w:rPr>
          <w:rFonts w:ascii="Times New Roman" w:eastAsia="Times New Roman" w:hAnsi="Times New Roman" w:cs="Times New Roman"/>
          <w:sz w:val="28"/>
          <w:szCs w:val="28"/>
          <w:lang w:eastAsia="ru-RU"/>
        </w:rPr>
        <w:t xml:space="preserve">статистике цен, размещенной в открытом доступе на официальном сайте Росстата в Единой межведомственной информационно-статистической системе </w:t>
      </w:r>
      <w:r w:rsidR="00B279C5">
        <w:rPr>
          <w:rFonts w:ascii="Times New Roman" w:eastAsia="Times New Roman" w:hAnsi="Times New Roman" w:cs="Times New Roman"/>
          <w:sz w:val="28"/>
          <w:szCs w:val="28"/>
          <w:lang w:eastAsia="ru-RU"/>
        </w:rPr>
        <w:t>составляет</w:t>
      </w:r>
      <w:proofErr w:type="gramEnd"/>
      <w:r w:rsidRPr="00E7566C">
        <w:rPr>
          <w:rFonts w:ascii="Times New Roman" w:eastAsia="Times New Roman" w:hAnsi="Times New Roman" w:cs="Times New Roman"/>
          <w:sz w:val="28"/>
          <w:szCs w:val="28"/>
          <w:lang w:eastAsia="ru-RU"/>
        </w:rPr>
        <w:t xml:space="preserve"> </w:t>
      </w:r>
      <w:r w:rsidRPr="00B279C5">
        <w:rPr>
          <w:rFonts w:ascii="Times New Roman" w:eastAsia="Times New Roman" w:hAnsi="Times New Roman" w:cs="Times New Roman"/>
          <w:b/>
          <w:sz w:val="28"/>
          <w:szCs w:val="28"/>
          <w:lang w:eastAsia="ru-RU"/>
        </w:rPr>
        <w:t>110, 48%.</w:t>
      </w:r>
    </w:p>
    <w:p w:rsidR="00E7566C" w:rsidRPr="00E7566C" w:rsidRDefault="00E7566C" w:rsidP="00E7566C">
      <w:pPr>
        <w:autoSpaceDE w:val="0"/>
        <w:autoSpaceDN w:val="0"/>
        <w:adjustRightInd w:val="0"/>
        <w:spacing w:after="0" w:line="240" w:lineRule="auto"/>
        <w:ind w:left="-284" w:firstLine="851"/>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При  увеличении  регулируемый тариф  на перевозки по муниципальным маршрутам регулярных перевозок пассажиров и багажа на территории  Почепского городского поселения   составит </w:t>
      </w:r>
      <w:r w:rsidRPr="00E7566C">
        <w:rPr>
          <w:rFonts w:ascii="Times New Roman" w:eastAsia="Times New Roman" w:hAnsi="Times New Roman" w:cs="Times New Roman"/>
          <w:b/>
          <w:sz w:val="28"/>
          <w:szCs w:val="28"/>
          <w:lang w:eastAsia="ru-RU"/>
        </w:rPr>
        <w:t>21 руб. за поездку</w:t>
      </w:r>
      <w:r w:rsidRPr="00E7566C">
        <w:rPr>
          <w:rFonts w:ascii="Times New Roman" w:eastAsia="Times New Roman" w:hAnsi="Times New Roman" w:cs="Times New Roman"/>
          <w:sz w:val="28"/>
          <w:szCs w:val="28"/>
          <w:lang w:eastAsia="ru-RU"/>
        </w:rPr>
        <w:t xml:space="preserve">, стоимость проездных билетов приведено ниже в Таблице 1: </w:t>
      </w:r>
    </w:p>
    <w:p w:rsidR="00E7566C" w:rsidRPr="00E7566C" w:rsidRDefault="00E7566C" w:rsidP="00E7566C">
      <w:pPr>
        <w:autoSpaceDE w:val="0"/>
        <w:autoSpaceDN w:val="0"/>
        <w:adjustRightInd w:val="0"/>
        <w:spacing w:after="0" w:line="240" w:lineRule="auto"/>
        <w:ind w:left="-284"/>
        <w:jc w:val="both"/>
        <w:rPr>
          <w:rFonts w:ascii="Times New Roman" w:eastAsia="Times New Roman" w:hAnsi="Times New Roman" w:cs="Times New Roman"/>
          <w:sz w:val="28"/>
          <w:szCs w:val="28"/>
          <w:lang w:eastAsia="ru-RU"/>
        </w:rPr>
        <w:sectPr w:rsidR="00E7566C" w:rsidRPr="00E7566C" w:rsidSect="00A63C01">
          <w:pgSz w:w="11906" w:h="16838"/>
          <w:pgMar w:top="426" w:right="850" w:bottom="1134" w:left="1418" w:header="708" w:footer="708" w:gutter="0"/>
          <w:cols w:space="708"/>
          <w:docGrid w:linePitch="360"/>
        </w:sectPr>
      </w:pPr>
      <w:r w:rsidRPr="00E7566C">
        <w:rPr>
          <w:rFonts w:ascii="Times New Roman" w:eastAsia="Times New Roman" w:hAnsi="Times New Roman" w:cs="Times New Roman"/>
          <w:sz w:val="28"/>
          <w:szCs w:val="28"/>
          <w:lang w:eastAsia="ru-RU"/>
        </w:rPr>
        <w:t xml:space="preserve">            </w:t>
      </w:r>
    </w:p>
    <w:p w:rsidR="00E7566C" w:rsidRPr="00E7566C" w:rsidRDefault="00E7566C" w:rsidP="00E7566C">
      <w:pPr>
        <w:widowControl w:val="0"/>
        <w:autoSpaceDE w:val="0"/>
        <w:autoSpaceDN w:val="0"/>
        <w:adjustRightInd w:val="0"/>
        <w:spacing w:after="0" w:line="240" w:lineRule="auto"/>
        <w:jc w:val="right"/>
        <w:outlineLvl w:val="3"/>
        <w:rPr>
          <w:rFonts w:ascii="Times New Roman" w:eastAsia="Times New Roman" w:hAnsi="Times New Roman" w:cs="Times New Roman"/>
          <w:sz w:val="24"/>
          <w:szCs w:val="24"/>
          <w:lang w:eastAsia="ru-RU"/>
        </w:rPr>
      </w:pPr>
      <w:r w:rsidRPr="00E7566C">
        <w:rPr>
          <w:rFonts w:ascii="Times New Roman" w:eastAsia="Times New Roman" w:hAnsi="Times New Roman" w:cs="Times New Roman"/>
          <w:sz w:val="24"/>
          <w:szCs w:val="24"/>
          <w:lang w:eastAsia="ru-RU"/>
        </w:rPr>
        <w:lastRenderedPageBreak/>
        <w:t>Таблица 1</w:t>
      </w:r>
    </w:p>
    <w:p w:rsidR="00E7566C" w:rsidRPr="00E7566C" w:rsidRDefault="00E7566C" w:rsidP="00E7566C">
      <w:pPr>
        <w:autoSpaceDE w:val="0"/>
        <w:autoSpaceDN w:val="0"/>
        <w:adjustRightInd w:val="0"/>
        <w:spacing w:after="0" w:line="240" w:lineRule="auto"/>
        <w:ind w:left="-284"/>
        <w:jc w:val="right"/>
        <w:rPr>
          <w:rFonts w:ascii="Times New Roman" w:eastAsia="Times New Roman" w:hAnsi="Times New Roman" w:cs="Times New Roman"/>
          <w:sz w:val="28"/>
          <w:szCs w:val="28"/>
          <w:lang w:eastAsia="ru-RU"/>
        </w:rPr>
      </w:pPr>
    </w:p>
    <w:tbl>
      <w:tblPr>
        <w:tblStyle w:val="a3"/>
        <w:tblW w:w="0" w:type="auto"/>
        <w:tblInd w:w="-142" w:type="dxa"/>
        <w:tblLook w:val="04A0" w:firstRow="1" w:lastRow="0" w:firstColumn="1" w:lastColumn="0" w:noHBand="0" w:noVBand="1"/>
      </w:tblPr>
      <w:tblGrid>
        <w:gridCol w:w="3627"/>
        <w:gridCol w:w="1428"/>
        <w:gridCol w:w="1904"/>
        <w:gridCol w:w="1187"/>
        <w:gridCol w:w="1850"/>
      </w:tblGrid>
      <w:tr w:rsidR="00E7566C" w:rsidRPr="00E7566C" w:rsidTr="0015221C">
        <w:tc>
          <w:tcPr>
            <w:tcW w:w="3627" w:type="dxa"/>
            <w:vMerge w:val="restart"/>
          </w:tcPr>
          <w:p w:rsidR="00E7566C" w:rsidRPr="00E7566C" w:rsidRDefault="00E7566C" w:rsidP="00E7566C">
            <w:pPr>
              <w:rPr>
                <w:sz w:val="28"/>
                <w:szCs w:val="28"/>
              </w:rPr>
            </w:pPr>
            <w:r w:rsidRPr="00E7566C">
              <w:rPr>
                <w:sz w:val="28"/>
                <w:szCs w:val="28"/>
              </w:rPr>
              <w:t xml:space="preserve">       Наименование услуг</w:t>
            </w:r>
          </w:p>
        </w:tc>
        <w:tc>
          <w:tcPr>
            <w:tcW w:w="3332" w:type="dxa"/>
            <w:gridSpan w:val="2"/>
          </w:tcPr>
          <w:p w:rsidR="00E7566C" w:rsidRPr="00E7566C" w:rsidRDefault="00E7566C" w:rsidP="00E7566C">
            <w:pPr>
              <w:jc w:val="both"/>
              <w:rPr>
                <w:sz w:val="28"/>
                <w:szCs w:val="28"/>
              </w:rPr>
            </w:pPr>
            <w:r w:rsidRPr="00E7566C">
              <w:rPr>
                <w:sz w:val="28"/>
                <w:szCs w:val="28"/>
              </w:rPr>
              <w:t>Предельные тарифы (руб</w:t>
            </w:r>
            <w:r>
              <w:rPr>
                <w:sz w:val="28"/>
                <w:szCs w:val="28"/>
              </w:rPr>
              <w:t>.</w:t>
            </w:r>
            <w:r w:rsidRPr="00E7566C">
              <w:rPr>
                <w:sz w:val="28"/>
                <w:szCs w:val="28"/>
              </w:rPr>
              <w:t>)</w:t>
            </w:r>
          </w:p>
        </w:tc>
        <w:tc>
          <w:tcPr>
            <w:tcW w:w="1187" w:type="dxa"/>
            <w:vMerge w:val="restart"/>
          </w:tcPr>
          <w:p w:rsidR="00E7566C" w:rsidRPr="00E7566C" w:rsidRDefault="00E7566C" w:rsidP="00E7566C">
            <w:pPr>
              <w:jc w:val="both"/>
              <w:rPr>
                <w:sz w:val="28"/>
                <w:szCs w:val="28"/>
              </w:rPr>
            </w:pPr>
            <w:r w:rsidRPr="00E7566C">
              <w:rPr>
                <w:sz w:val="28"/>
                <w:szCs w:val="28"/>
              </w:rPr>
              <w:t>% роста</w:t>
            </w:r>
          </w:p>
        </w:tc>
        <w:tc>
          <w:tcPr>
            <w:tcW w:w="1850" w:type="dxa"/>
            <w:vMerge w:val="restart"/>
          </w:tcPr>
          <w:p w:rsidR="00E7566C" w:rsidRPr="00E7566C" w:rsidRDefault="00E7566C" w:rsidP="00E7566C">
            <w:pPr>
              <w:jc w:val="both"/>
              <w:rPr>
                <w:sz w:val="28"/>
                <w:szCs w:val="28"/>
              </w:rPr>
            </w:pPr>
            <w:r w:rsidRPr="00E7566C">
              <w:rPr>
                <w:sz w:val="28"/>
                <w:szCs w:val="28"/>
              </w:rPr>
              <w:t>Примечание</w:t>
            </w:r>
          </w:p>
        </w:tc>
      </w:tr>
      <w:tr w:rsidR="00E7566C" w:rsidRPr="00E7566C" w:rsidTr="0015221C">
        <w:tc>
          <w:tcPr>
            <w:tcW w:w="3627" w:type="dxa"/>
            <w:vMerge/>
          </w:tcPr>
          <w:p w:rsidR="00E7566C" w:rsidRPr="00E7566C" w:rsidRDefault="00E7566C" w:rsidP="00E7566C">
            <w:pPr>
              <w:jc w:val="both"/>
              <w:rPr>
                <w:sz w:val="28"/>
                <w:szCs w:val="28"/>
              </w:rPr>
            </w:pPr>
          </w:p>
        </w:tc>
        <w:tc>
          <w:tcPr>
            <w:tcW w:w="1428" w:type="dxa"/>
          </w:tcPr>
          <w:p w:rsidR="00E7566C" w:rsidRPr="00E7566C" w:rsidRDefault="00E7566C" w:rsidP="00E7566C">
            <w:pPr>
              <w:jc w:val="center"/>
              <w:rPr>
                <w:sz w:val="28"/>
                <w:szCs w:val="28"/>
              </w:rPr>
            </w:pPr>
            <w:r w:rsidRPr="00E7566C">
              <w:rPr>
                <w:sz w:val="28"/>
                <w:szCs w:val="28"/>
              </w:rPr>
              <w:t>2023</w:t>
            </w:r>
          </w:p>
        </w:tc>
        <w:tc>
          <w:tcPr>
            <w:tcW w:w="1904" w:type="dxa"/>
          </w:tcPr>
          <w:p w:rsidR="00E7566C" w:rsidRPr="00E7566C" w:rsidRDefault="00E7566C" w:rsidP="00E7566C">
            <w:pPr>
              <w:jc w:val="center"/>
              <w:rPr>
                <w:sz w:val="28"/>
                <w:szCs w:val="28"/>
              </w:rPr>
            </w:pPr>
            <w:r w:rsidRPr="00E7566C">
              <w:rPr>
                <w:sz w:val="28"/>
                <w:szCs w:val="28"/>
              </w:rPr>
              <w:t>2022</w:t>
            </w:r>
          </w:p>
        </w:tc>
        <w:tc>
          <w:tcPr>
            <w:tcW w:w="1187" w:type="dxa"/>
            <w:vMerge/>
          </w:tcPr>
          <w:p w:rsidR="00E7566C" w:rsidRPr="00E7566C" w:rsidRDefault="00E7566C" w:rsidP="00E7566C">
            <w:pPr>
              <w:jc w:val="both"/>
              <w:rPr>
                <w:sz w:val="28"/>
                <w:szCs w:val="28"/>
              </w:rPr>
            </w:pPr>
          </w:p>
        </w:tc>
        <w:tc>
          <w:tcPr>
            <w:tcW w:w="1850" w:type="dxa"/>
            <w:vMerge/>
          </w:tcPr>
          <w:p w:rsidR="00E7566C" w:rsidRPr="00E7566C" w:rsidRDefault="00E7566C" w:rsidP="00E7566C">
            <w:pPr>
              <w:jc w:val="both"/>
              <w:rPr>
                <w:sz w:val="28"/>
                <w:szCs w:val="28"/>
              </w:rPr>
            </w:pPr>
          </w:p>
        </w:tc>
      </w:tr>
      <w:tr w:rsidR="00E7566C" w:rsidRPr="00E7566C" w:rsidTr="0015221C">
        <w:tc>
          <w:tcPr>
            <w:tcW w:w="3627" w:type="dxa"/>
          </w:tcPr>
          <w:p w:rsidR="00E7566C" w:rsidRPr="00E7566C" w:rsidRDefault="00E7566C" w:rsidP="00E7566C">
            <w:pPr>
              <w:rPr>
                <w:sz w:val="28"/>
                <w:szCs w:val="28"/>
              </w:rPr>
            </w:pPr>
            <w:r w:rsidRPr="00E7566C">
              <w:rPr>
                <w:sz w:val="28"/>
                <w:szCs w:val="28"/>
              </w:rPr>
              <w:t>Проезд пассажиров и провоз багажа автомобильным транспортом по муниципальным маршрутам регулярных перевозок:</w:t>
            </w:r>
          </w:p>
          <w:p w:rsidR="00E7566C" w:rsidRPr="00E7566C" w:rsidRDefault="00E7566C" w:rsidP="00E7566C">
            <w:pPr>
              <w:rPr>
                <w:sz w:val="28"/>
                <w:szCs w:val="28"/>
              </w:rPr>
            </w:pPr>
            <w:r w:rsidRPr="00E7566C">
              <w:rPr>
                <w:sz w:val="28"/>
                <w:szCs w:val="28"/>
              </w:rPr>
              <w:t>за одну поездку</w:t>
            </w:r>
          </w:p>
          <w:p w:rsidR="00E7566C" w:rsidRPr="00E7566C" w:rsidRDefault="00E7566C" w:rsidP="00E7566C">
            <w:pPr>
              <w:rPr>
                <w:sz w:val="28"/>
                <w:szCs w:val="28"/>
              </w:rPr>
            </w:pPr>
            <w:r w:rsidRPr="00E7566C">
              <w:rPr>
                <w:sz w:val="28"/>
                <w:szCs w:val="28"/>
              </w:rPr>
              <w:t>за одно место багажа</w:t>
            </w:r>
          </w:p>
        </w:tc>
        <w:tc>
          <w:tcPr>
            <w:tcW w:w="1428"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20,99</w:t>
            </w:r>
          </w:p>
          <w:p w:rsidR="00E7566C" w:rsidRPr="00E7566C" w:rsidRDefault="00E7566C" w:rsidP="00E7566C">
            <w:pPr>
              <w:jc w:val="both"/>
              <w:rPr>
                <w:sz w:val="28"/>
                <w:szCs w:val="28"/>
              </w:rPr>
            </w:pPr>
            <w:r w:rsidRPr="00E7566C">
              <w:rPr>
                <w:sz w:val="28"/>
                <w:szCs w:val="28"/>
              </w:rPr>
              <w:t>20,99</w:t>
            </w:r>
          </w:p>
        </w:tc>
        <w:tc>
          <w:tcPr>
            <w:tcW w:w="1904"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19</w:t>
            </w:r>
          </w:p>
          <w:p w:rsidR="00E7566C" w:rsidRPr="00E7566C" w:rsidRDefault="00E7566C" w:rsidP="00E7566C">
            <w:pPr>
              <w:jc w:val="both"/>
              <w:rPr>
                <w:sz w:val="28"/>
                <w:szCs w:val="28"/>
              </w:rPr>
            </w:pPr>
            <w:r w:rsidRPr="00E7566C">
              <w:rPr>
                <w:sz w:val="28"/>
                <w:szCs w:val="28"/>
              </w:rPr>
              <w:t>19</w:t>
            </w:r>
          </w:p>
        </w:tc>
        <w:tc>
          <w:tcPr>
            <w:tcW w:w="1187"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110,48</w:t>
            </w:r>
          </w:p>
          <w:p w:rsidR="00E7566C" w:rsidRPr="00E7566C" w:rsidRDefault="00E7566C" w:rsidP="00E7566C">
            <w:pPr>
              <w:jc w:val="both"/>
              <w:rPr>
                <w:sz w:val="28"/>
                <w:szCs w:val="28"/>
              </w:rPr>
            </w:pPr>
            <w:r w:rsidRPr="00E7566C">
              <w:rPr>
                <w:sz w:val="28"/>
                <w:szCs w:val="28"/>
              </w:rPr>
              <w:t>110,48</w:t>
            </w:r>
          </w:p>
        </w:tc>
        <w:tc>
          <w:tcPr>
            <w:tcW w:w="1850"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rPr>
                <w:b/>
                <w:sz w:val="28"/>
                <w:szCs w:val="28"/>
              </w:rPr>
            </w:pPr>
            <w:r w:rsidRPr="00E7566C">
              <w:rPr>
                <w:sz w:val="28"/>
                <w:szCs w:val="28"/>
              </w:rPr>
              <w:t xml:space="preserve">с учетом округления </w:t>
            </w:r>
            <w:r w:rsidRPr="00E7566C">
              <w:rPr>
                <w:b/>
                <w:sz w:val="28"/>
                <w:szCs w:val="28"/>
              </w:rPr>
              <w:t xml:space="preserve">21,00 </w:t>
            </w:r>
            <w:r>
              <w:rPr>
                <w:b/>
                <w:sz w:val="28"/>
                <w:szCs w:val="28"/>
              </w:rPr>
              <w:t>руб.</w:t>
            </w:r>
          </w:p>
          <w:p w:rsidR="00E7566C" w:rsidRPr="00E7566C" w:rsidRDefault="00E7566C" w:rsidP="00E7566C">
            <w:pPr>
              <w:rPr>
                <w:sz w:val="28"/>
                <w:szCs w:val="28"/>
              </w:rPr>
            </w:pPr>
            <w:r w:rsidRPr="00E7566C">
              <w:rPr>
                <w:b/>
                <w:sz w:val="28"/>
                <w:szCs w:val="28"/>
              </w:rPr>
              <w:t>21,00</w:t>
            </w:r>
            <w:r>
              <w:rPr>
                <w:b/>
                <w:sz w:val="28"/>
                <w:szCs w:val="28"/>
              </w:rPr>
              <w:t xml:space="preserve"> руб.</w:t>
            </w:r>
          </w:p>
        </w:tc>
      </w:tr>
      <w:tr w:rsidR="00E7566C" w:rsidRPr="00E7566C" w:rsidTr="0015221C">
        <w:tc>
          <w:tcPr>
            <w:tcW w:w="3627" w:type="dxa"/>
          </w:tcPr>
          <w:p w:rsidR="00E7566C" w:rsidRPr="00E7566C" w:rsidRDefault="00E7566C" w:rsidP="00E7566C">
            <w:pPr>
              <w:rPr>
                <w:sz w:val="28"/>
                <w:szCs w:val="28"/>
              </w:rPr>
            </w:pPr>
            <w:r w:rsidRPr="00E7566C">
              <w:rPr>
                <w:sz w:val="28"/>
                <w:szCs w:val="28"/>
              </w:rPr>
              <w:t>Стоимость проездных билетов на месяц при проезде в автобусах по муниципальным маршрутам регулярных перевозок:</w:t>
            </w:r>
          </w:p>
          <w:p w:rsidR="00E7566C" w:rsidRPr="00E7566C" w:rsidRDefault="00E7566C" w:rsidP="00E7566C">
            <w:pPr>
              <w:rPr>
                <w:sz w:val="28"/>
                <w:szCs w:val="28"/>
              </w:rPr>
            </w:pPr>
            <w:r w:rsidRPr="00E7566C">
              <w:rPr>
                <w:sz w:val="28"/>
                <w:szCs w:val="28"/>
              </w:rPr>
              <w:t>- для граждан -</w:t>
            </w:r>
          </w:p>
          <w:p w:rsidR="00E7566C" w:rsidRPr="00E7566C" w:rsidRDefault="00E7566C" w:rsidP="00E7566C">
            <w:pPr>
              <w:rPr>
                <w:sz w:val="28"/>
                <w:szCs w:val="28"/>
              </w:rPr>
            </w:pPr>
            <w:r w:rsidRPr="00E7566C">
              <w:rPr>
                <w:sz w:val="28"/>
                <w:szCs w:val="28"/>
              </w:rPr>
              <w:t>- для учащихся -</w:t>
            </w:r>
          </w:p>
          <w:p w:rsidR="00E7566C" w:rsidRPr="00E7566C" w:rsidRDefault="00E7566C" w:rsidP="00E7566C">
            <w:pPr>
              <w:rPr>
                <w:sz w:val="28"/>
                <w:szCs w:val="28"/>
              </w:rPr>
            </w:pPr>
          </w:p>
          <w:p w:rsidR="00E7566C" w:rsidRPr="00E7566C" w:rsidRDefault="00E7566C" w:rsidP="00E7566C">
            <w:pPr>
              <w:rPr>
                <w:sz w:val="28"/>
                <w:szCs w:val="28"/>
              </w:rPr>
            </w:pPr>
          </w:p>
          <w:p w:rsidR="00E7566C" w:rsidRPr="00E7566C" w:rsidRDefault="00E7566C" w:rsidP="00E7566C">
            <w:pPr>
              <w:rPr>
                <w:sz w:val="28"/>
                <w:szCs w:val="28"/>
              </w:rPr>
            </w:pPr>
            <w:proofErr w:type="gramStart"/>
            <w:r w:rsidRPr="00E7566C">
              <w:rPr>
                <w:spacing w:val="-4"/>
                <w:sz w:val="28"/>
                <w:szCs w:val="28"/>
              </w:rPr>
              <w:t xml:space="preserve">-   для  обучающихся в учреждениях среднего профессионального образования </w:t>
            </w:r>
            <w:proofErr w:type="gramEnd"/>
          </w:p>
        </w:tc>
        <w:tc>
          <w:tcPr>
            <w:tcW w:w="1428"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900,0</w:t>
            </w:r>
          </w:p>
          <w:p w:rsidR="00E7566C" w:rsidRPr="00E7566C" w:rsidRDefault="00E7566C" w:rsidP="00E7566C">
            <w:pPr>
              <w:jc w:val="both"/>
              <w:rPr>
                <w:sz w:val="28"/>
                <w:szCs w:val="28"/>
              </w:rPr>
            </w:pPr>
            <w:r w:rsidRPr="00E7566C">
              <w:rPr>
                <w:sz w:val="28"/>
                <w:szCs w:val="28"/>
              </w:rPr>
              <w:t>285,0</w:t>
            </w: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447,44</w:t>
            </w:r>
          </w:p>
          <w:p w:rsidR="00E7566C" w:rsidRPr="00E7566C" w:rsidRDefault="00E7566C" w:rsidP="00E7566C">
            <w:pPr>
              <w:jc w:val="both"/>
              <w:rPr>
                <w:sz w:val="28"/>
                <w:szCs w:val="28"/>
              </w:rPr>
            </w:pPr>
          </w:p>
        </w:tc>
        <w:tc>
          <w:tcPr>
            <w:tcW w:w="1904"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900,0</w:t>
            </w:r>
          </w:p>
          <w:p w:rsidR="00E7566C" w:rsidRPr="00E7566C" w:rsidRDefault="00E7566C" w:rsidP="00E7566C">
            <w:pPr>
              <w:jc w:val="both"/>
              <w:rPr>
                <w:sz w:val="28"/>
                <w:szCs w:val="28"/>
              </w:rPr>
            </w:pPr>
            <w:r w:rsidRPr="00E7566C">
              <w:rPr>
                <w:sz w:val="28"/>
                <w:szCs w:val="28"/>
              </w:rPr>
              <w:t>264,0</w:t>
            </w: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405,00</w:t>
            </w:r>
          </w:p>
        </w:tc>
        <w:tc>
          <w:tcPr>
            <w:tcW w:w="1187" w:type="dxa"/>
          </w:tcPr>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0</w:t>
            </w:r>
          </w:p>
          <w:p w:rsidR="00E7566C" w:rsidRPr="00E7566C" w:rsidRDefault="00E7566C" w:rsidP="00E7566C">
            <w:pPr>
              <w:jc w:val="both"/>
              <w:rPr>
                <w:sz w:val="28"/>
                <w:szCs w:val="28"/>
              </w:rPr>
            </w:pPr>
            <w:r w:rsidRPr="00E7566C">
              <w:rPr>
                <w:sz w:val="28"/>
                <w:szCs w:val="28"/>
              </w:rPr>
              <w:t>108</w:t>
            </w:r>
            <w:r>
              <w:rPr>
                <w:sz w:val="28"/>
                <w:szCs w:val="28"/>
              </w:rPr>
              <w:t>,0</w:t>
            </w: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p>
          <w:p w:rsidR="00E7566C" w:rsidRPr="00E7566C" w:rsidRDefault="00E7566C" w:rsidP="00E7566C">
            <w:pPr>
              <w:jc w:val="both"/>
              <w:rPr>
                <w:sz w:val="28"/>
                <w:szCs w:val="28"/>
              </w:rPr>
            </w:pPr>
            <w:r w:rsidRPr="00E7566C">
              <w:rPr>
                <w:sz w:val="28"/>
                <w:szCs w:val="28"/>
              </w:rPr>
              <w:t>110,48</w:t>
            </w:r>
          </w:p>
          <w:p w:rsidR="00E7566C" w:rsidRPr="00E7566C" w:rsidRDefault="00E7566C" w:rsidP="00E7566C">
            <w:pPr>
              <w:jc w:val="both"/>
              <w:rPr>
                <w:sz w:val="28"/>
                <w:szCs w:val="28"/>
              </w:rPr>
            </w:pPr>
          </w:p>
        </w:tc>
        <w:tc>
          <w:tcPr>
            <w:tcW w:w="1850" w:type="dxa"/>
          </w:tcPr>
          <w:p w:rsidR="00E7566C" w:rsidRPr="00E7566C" w:rsidRDefault="00E7566C" w:rsidP="00E7566C">
            <w:pPr>
              <w:jc w:val="both"/>
              <w:rPr>
                <w:sz w:val="24"/>
                <w:szCs w:val="24"/>
              </w:rPr>
            </w:pPr>
          </w:p>
          <w:p w:rsidR="00E7566C" w:rsidRPr="00E7566C" w:rsidRDefault="00E7566C" w:rsidP="00E7566C">
            <w:pPr>
              <w:jc w:val="both"/>
              <w:rPr>
                <w:sz w:val="24"/>
                <w:szCs w:val="24"/>
              </w:rPr>
            </w:pPr>
          </w:p>
          <w:p w:rsidR="00E7566C" w:rsidRPr="00E7566C" w:rsidRDefault="00E7566C" w:rsidP="00E7566C">
            <w:pPr>
              <w:jc w:val="both"/>
              <w:rPr>
                <w:sz w:val="24"/>
                <w:szCs w:val="24"/>
              </w:rPr>
            </w:pPr>
          </w:p>
          <w:p w:rsidR="00E7566C" w:rsidRPr="00E7566C" w:rsidRDefault="00E7566C" w:rsidP="00E7566C">
            <w:pPr>
              <w:jc w:val="both"/>
              <w:rPr>
                <w:sz w:val="24"/>
                <w:szCs w:val="24"/>
              </w:rPr>
            </w:pPr>
          </w:p>
          <w:p w:rsidR="00E7566C" w:rsidRPr="00E7566C" w:rsidRDefault="00E7566C" w:rsidP="00E7566C">
            <w:pPr>
              <w:jc w:val="both"/>
              <w:rPr>
                <w:sz w:val="24"/>
                <w:szCs w:val="24"/>
              </w:rPr>
            </w:pPr>
          </w:p>
          <w:p w:rsidR="00E7566C" w:rsidRPr="00E7566C" w:rsidRDefault="00E7566C" w:rsidP="00E7566C">
            <w:pPr>
              <w:jc w:val="both"/>
              <w:rPr>
                <w:sz w:val="24"/>
                <w:szCs w:val="24"/>
              </w:rPr>
            </w:pPr>
          </w:p>
          <w:p w:rsidR="00E7566C" w:rsidRPr="00E7566C" w:rsidRDefault="00E7566C" w:rsidP="00E7566C">
            <w:pPr>
              <w:jc w:val="both"/>
              <w:rPr>
                <w:sz w:val="28"/>
                <w:szCs w:val="24"/>
              </w:rPr>
            </w:pPr>
            <w:r w:rsidRPr="00E7566C">
              <w:rPr>
                <w:sz w:val="28"/>
                <w:szCs w:val="24"/>
              </w:rPr>
              <w:t>предложение ИП Астахова В.П.</w:t>
            </w:r>
          </w:p>
          <w:p w:rsidR="00E7566C" w:rsidRPr="00E7566C" w:rsidRDefault="00E7566C" w:rsidP="00E7566C">
            <w:pPr>
              <w:jc w:val="both"/>
              <w:rPr>
                <w:sz w:val="24"/>
                <w:szCs w:val="24"/>
              </w:rPr>
            </w:pPr>
          </w:p>
          <w:p w:rsidR="00E7566C" w:rsidRPr="00E7566C" w:rsidRDefault="00E7566C" w:rsidP="00E7566C">
            <w:pPr>
              <w:jc w:val="both"/>
              <w:rPr>
                <w:sz w:val="24"/>
                <w:szCs w:val="24"/>
              </w:rPr>
            </w:pPr>
          </w:p>
          <w:p w:rsidR="00E7566C" w:rsidRPr="00E7566C" w:rsidRDefault="00E7566C" w:rsidP="00E7566C">
            <w:pPr>
              <w:rPr>
                <w:b/>
                <w:sz w:val="28"/>
                <w:szCs w:val="28"/>
              </w:rPr>
            </w:pPr>
            <w:r w:rsidRPr="00E7566C">
              <w:rPr>
                <w:sz w:val="28"/>
                <w:szCs w:val="28"/>
              </w:rPr>
              <w:t xml:space="preserve">с учетом округления </w:t>
            </w:r>
            <w:r>
              <w:rPr>
                <w:b/>
                <w:sz w:val="28"/>
                <w:szCs w:val="28"/>
              </w:rPr>
              <w:t>447</w:t>
            </w:r>
            <w:r w:rsidRPr="00E7566C">
              <w:rPr>
                <w:b/>
                <w:sz w:val="28"/>
                <w:szCs w:val="28"/>
              </w:rPr>
              <w:t xml:space="preserve">,00 </w:t>
            </w:r>
            <w:r>
              <w:rPr>
                <w:b/>
                <w:sz w:val="28"/>
                <w:szCs w:val="28"/>
              </w:rPr>
              <w:t>руб.</w:t>
            </w:r>
          </w:p>
          <w:p w:rsidR="00E7566C" w:rsidRPr="00E7566C" w:rsidRDefault="00E7566C" w:rsidP="00E7566C">
            <w:pPr>
              <w:jc w:val="both"/>
              <w:rPr>
                <w:sz w:val="24"/>
                <w:szCs w:val="24"/>
              </w:rPr>
            </w:pPr>
            <w:r w:rsidRPr="00E7566C">
              <w:rPr>
                <w:sz w:val="24"/>
                <w:szCs w:val="24"/>
              </w:rPr>
              <w:t xml:space="preserve">   </w:t>
            </w:r>
          </w:p>
        </w:tc>
      </w:tr>
    </w:tbl>
    <w:p w:rsidR="00E7566C" w:rsidRPr="00E7566C" w:rsidRDefault="00E7566C" w:rsidP="00E7566C">
      <w:pPr>
        <w:spacing w:after="0" w:line="240" w:lineRule="auto"/>
        <w:ind w:left="-142"/>
        <w:jc w:val="both"/>
        <w:rPr>
          <w:rFonts w:ascii="Times New Roman" w:eastAsia="Times New Roman" w:hAnsi="Times New Roman" w:cs="Times New Roman"/>
          <w:sz w:val="28"/>
          <w:szCs w:val="28"/>
          <w:lang w:eastAsia="ru-RU"/>
        </w:rPr>
      </w:pP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Начальник отдела </w:t>
      </w: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экономического развития                                                                    Е.И. </w:t>
      </w:r>
      <w:proofErr w:type="spellStart"/>
      <w:r w:rsidRPr="00E7566C">
        <w:rPr>
          <w:rFonts w:ascii="Times New Roman" w:eastAsia="Times New Roman" w:hAnsi="Times New Roman" w:cs="Times New Roman"/>
          <w:sz w:val="28"/>
          <w:szCs w:val="28"/>
          <w:lang w:eastAsia="ru-RU"/>
        </w:rPr>
        <w:t>Вавулина</w:t>
      </w:r>
      <w:proofErr w:type="spellEnd"/>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Материалы проверила </w:t>
      </w: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и составила заключение</w:t>
      </w: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специалист отдела </w:t>
      </w:r>
    </w:p>
    <w:p w:rsidR="00E7566C" w:rsidRPr="00E7566C" w:rsidRDefault="00E7566C" w:rsidP="00E7566C">
      <w:pPr>
        <w:spacing w:after="0" w:line="240" w:lineRule="auto"/>
        <w:ind w:left="-284"/>
        <w:jc w:val="both"/>
        <w:rPr>
          <w:rFonts w:ascii="Times New Roman" w:eastAsia="Times New Roman" w:hAnsi="Times New Roman" w:cs="Times New Roman"/>
          <w:sz w:val="28"/>
          <w:szCs w:val="28"/>
          <w:lang w:eastAsia="ru-RU"/>
        </w:rPr>
      </w:pPr>
      <w:r w:rsidRPr="00E7566C">
        <w:rPr>
          <w:rFonts w:ascii="Times New Roman" w:eastAsia="Times New Roman" w:hAnsi="Times New Roman" w:cs="Times New Roman"/>
          <w:sz w:val="28"/>
          <w:szCs w:val="28"/>
          <w:lang w:eastAsia="ru-RU"/>
        </w:rPr>
        <w:t xml:space="preserve">экономического развития                                                                  О.Н. </w:t>
      </w:r>
      <w:proofErr w:type="spellStart"/>
      <w:r w:rsidRPr="00E7566C">
        <w:rPr>
          <w:rFonts w:ascii="Times New Roman" w:eastAsia="Times New Roman" w:hAnsi="Times New Roman" w:cs="Times New Roman"/>
          <w:sz w:val="28"/>
          <w:szCs w:val="28"/>
          <w:lang w:eastAsia="ru-RU"/>
        </w:rPr>
        <w:t>Турлина</w:t>
      </w:r>
      <w:proofErr w:type="spellEnd"/>
      <w:r w:rsidRPr="00E7566C">
        <w:rPr>
          <w:rFonts w:ascii="Times New Roman" w:eastAsia="Times New Roman" w:hAnsi="Times New Roman" w:cs="Times New Roman"/>
          <w:sz w:val="28"/>
          <w:szCs w:val="28"/>
          <w:lang w:eastAsia="ru-RU"/>
        </w:rPr>
        <w:t xml:space="preserve"> </w:t>
      </w:r>
    </w:p>
    <w:p w:rsidR="00AC1C03" w:rsidRDefault="00AC1C03" w:rsidP="00E7566C">
      <w:pPr>
        <w:spacing w:after="0" w:line="240" w:lineRule="auto"/>
        <w:ind w:left="-284"/>
        <w:jc w:val="both"/>
        <w:rPr>
          <w:rFonts w:ascii="Times New Roman" w:eastAsia="Times New Roman" w:hAnsi="Times New Roman" w:cs="Times New Roman"/>
          <w:sz w:val="28"/>
          <w:szCs w:val="28"/>
          <w:lang w:eastAsia="ru-RU"/>
        </w:rPr>
        <w:sectPr w:rsidR="00AC1C03" w:rsidSect="00145DB6">
          <w:pgSz w:w="11906" w:h="16838"/>
          <w:pgMar w:top="1134" w:right="850" w:bottom="1134" w:left="1418" w:header="708" w:footer="708" w:gutter="0"/>
          <w:cols w:space="708"/>
          <w:docGrid w:linePitch="360"/>
        </w:sectPr>
      </w:pPr>
    </w:p>
    <w:p w:rsidR="00AC1C03" w:rsidRPr="006512FE" w:rsidRDefault="00AC1C03" w:rsidP="00A63C01">
      <w:pPr>
        <w:spacing w:after="0" w:line="240" w:lineRule="auto"/>
        <w:jc w:val="center"/>
        <w:rPr>
          <w:rFonts w:ascii="Times New Roman" w:eastAsia="Times New Roman" w:hAnsi="Times New Roman" w:cs="Times New Roman"/>
          <w:sz w:val="27"/>
          <w:szCs w:val="27"/>
          <w:lang w:eastAsia="ru-RU"/>
        </w:rPr>
      </w:pPr>
    </w:p>
    <w:sectPr w:rsidR="00AC1C03" w:rsidRPr="006512FE" w:rsidSect="00AC1C03">
      <w:pgSz w:w="11906" w:h="16838"/>
      <w:pgMar w:top="709"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40C"/>
    <w:rsid w:val="0020540C"/>
    <w:rsid w:val="006512FE"/>
    <w:rsid w:val="00796EF7"/>
    <w:rsid w:val="008B748A"/>
    <w:rsid w:val="009F05D6"/>
    <w:rsid w:val="00A63C01"/>
    <w:rsid w:val="00AC1C03"/>
    <w:rsid w:val="00B279C5"/>
    <w:rsid w:val="00D81B0B"/>
    <w:rsid w:val="00E7566C"/>
    <w:rsid w:val="00EA6A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756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512FE"/>
  </w:style>
  <w:style w:type="paragraph" w:styleId="a4">
    <w:name w:val="Balloon Text"/>
    <w:basedOn w:val="a"/>
    <w:link w:val="a5"/>
    <w:uiPriority w:val="99"/>
    <w:semiHidden/>
    <w:unhideWhenUsed/>
    <w:rsid w:val="00EA6A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6A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756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6512FE"/>
  </w:style>
  <w:style w:type="paragraph" w:styleId="a4">
    <w:name w:val="Balloon Text"/>
    <w:basedOn w:val="a"/>
    <w:link w:val="a5"/>
    <w:uiPriority w:val="99"/>
    <w:semiHidden/>
    <w:unhideWhenUsed/>
    <w:rsid w:val="00EA6A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A6A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1283</Words>
  <Characters>7318</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adminm</cp:lastModifiedBy>
  <cp:revision>9</cp:revision>
  <cp:lastPrinted>2022-12-28T10:44:00Z</cp:lastPrinted>
  <dcterms:created xsi:type="dcterms:W3CDTF">2022-12-22T15:08:00Z</dcterms:created>
  <dcterms:modified xsi:type="dcterms:W3CDTF">2022-12-28T11:37:00Z</dcterms:modified>
</cp:coreProperties>
</file>